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E088" w14:textId="77777777" w:rsidR="00916C88" w:rsidRPr="00820654" w:rsidRDefault="00916C88" w:rsidP="004C0864">
      <w:pPr>
        <w:jc w:val="center"/>
        <w:rPr>
          <w:u w:val="single"/>
        </w:rPr>
      </w:pPr>
      <w:r w:rsidRPr="00820654">
        <w:rPr>
          <w:u w:val="single"/>
        </w:rPr>
        <w:t>TWYFORD &amp; THORPE SATCHVILLE PARISH COUNCIL</w:t>
      </w:r>
    </w:p>
    <w:p w14:paraId="1F76A4C3" w14:textId="77777777" w:rsidR="00916C88" w:rsidRPr="004C0864" w:rsidRDefault="00916C88" w:rsidP="004C0864">
      <w:pPr>
        <w:jc w:val="center"/>
      </w:pPr>
    </w:p>
    <w:p w14:paraId="259BA123" w14:textId="77777777" w:rsidR="00916C88" w:rsidRPr="00820654" w:rsidRDefault="00916C88" w:rsidP="004C0864">
      <w:pPr>
        <w:jc w:val="center"/>
        <w:rPr>
          <w:u w:val="single"/>
        </w:rPr>
      </w:pPr>
      <w:r w:rsidRPr="00820654">
        <w:rPr>
          <w:u w:val="single"/>
        </w:rPr>
        <w:t>Asset Register</w:t>
      </w:r>
    </w:p>
    <w:p w14:paraId="5E817C74" w14:textId="77777777" w:rsidR="00916C88" w:rsidRPr="004C0864" w:rsidRDefault="00916C88" w:rsidP="004C0864">
      <w:pPr>
        <w:jc w:val="center"/>
      </w:pPr>
    </w:p>
    <w:p w14:paraId="28904595" w14:textId="0E52CC26" w:rsidR="00916C88" w:rsidRPr="004C0864" w:rsidRDefault="00916C88" w:rsidP="004C0864">
      <w:pPr>
        <w:jc w:val="both"/>
      </w:pPr>
      <w:r w:rsidRPr="004C0864">
        <w:t>At the 31</w:t>
      </w:r>
      <w:r w:rsidRPr="004C0864">
        <w:rPr>
          <w:vertAlign w:val="superscript"/>
        </w:rPr>
        <w:t>st</w:t>
      </w:r>
      <w:r w:rsidRPr="004C0864">
        <w:t xml:space="preserve"> March 202</w:t>
      </w:r>
      <w:r w:rsidR="004C0864" w:rsidRPr="004C0864">
        <w:t>6</w:t>
      </w:r>
      <w:r w:rsidRPr="004C0864">
        <w:t xml:space="preserve"> the Parish Council owned the following </w:t>
      </w:r>
      <w:proofErr w:type="gramStart"/>
      <w:r w:rsidRPr="004C0864">
        <w:t>assets:-</w:t>
      </w:r>
      <w:proofErr w:type="gramEnd"/>
    </w:p>
    <w:p w14:paraId="41CA3DFE" w14:textId="77777777" w:rsidR="00916C88" w:rsidRPr="004C0864" w:rsidRDefault="00916C88" w:rsidP="004C0864">
      <w:pPr>
        <w:jc w:val="both"/>
      </w:pPr>
    </w:p>
    <w:p w14:paraId="06B92373" w14:textId="7F793C33" w:rsidR="00916C88" w:rsidRPr="004C0864" w:rsidRDefault="00916C88" w:rsidP="004C0864">
      <w:pPr>
        <w:jc w:val="both"/>
        <w:rPr>
          <w:u w:val="single"/>
        </w:rPr>
      </w:pPr>
      <w:r w:rsidRPr="004C0864">
        <w:tab/>
      </w:r>
      <w:r w:rsidRPr="004C0864">
        <w:rPr>
          <w:u w:val="single"/>
        </w:rPr>
        <w:t>Steet Furniture</w:t>
      </w:r>
      <w:r w:rsidR="004C0864" w:rsidRPr="004C0864">
        <w:rPr>
          <w:u w:val="single"/>
        </w:rPr>
        <w:t xml:space="preserve"> </w:t>
      </w:r>
      <w:r w:rsidR="004C0864" w:rsidRPr="004C0864">
        <w:rPr>
          <w:u w:val="single"/>
        </w:rPr>
        <w:tab/>
      </w:r>
      <w:r w:rsidR="004C0864">
        <w:tab/>
      </w:r>
      <w:r w:rsidR="004C0864" w:rsidRPr="004C0864">
        <w:rPr>
          <w:u w:val="single"/>
        </w:rPr>
        <w:t>Opening Cost</w:t>
      </w:r>
    </w:p>
    <w:p w14:paraId="0791B505" w14:textId="7C7326C3" w:rsidR="00916C88" w:rsidRDefault="00916C88" w:rsidP="00916C88">
      <w:pPr>
        <w:jc w:val="both"/>
      </w:pPr>
      <w:r>
        <w:tab/>
        <w:t>3 Seats</w:t>
      </w:r>
      <w:r w:rsidR="004C0864">
        <w:t xml:space="preserve"> </w:t>
      </w:r>
      <w:r w:rsidR="004C0864">
        <w:tab/>
      </w:r>
      <w:r w:rsidR="004C0864">
        <w:tab/>
      </w:r>
      <w:r w:rsidR="004C0864">
        <w:tab/>
        <w:t>£1.00</w:t>
      </w:r>
    </w:p>
    <w:p w14:paraId="7BDA23CE" w14:textId="4CB579DF" w:rsidR="00916C88" w:rsidRDefault="00916C88" w:rsidP="00916C88">
      <w:pPr>
        <w:jc w:val="both"/>
      </w:pPr>
      <w:r>
        <w:tab/>
        <w:t>2 Notice Boards</w:t>
      </w:r>
      <w:r w:rsidR="00820654">
        <w:t xml:space="preserve"> </w:t>
      </w:r>
      <w:r w:rsidR="00820654">
        <w:tab/>
        <w:t>£1.00</w:t>
      </w:r>
    </w:p>
    <w:p w14:paraId="7A9C8F5E" w14:textId="60E62D45" w:rsidR="00916C88" w:rsidRDefault="00916C88" w:rsidP="00916C88">
      <w:pPr>
        <w:jc w:val="both"/>
      </w:pPr>
      <w:r>
        <w:tab/>
        <w:t>1 Millennium Stone</w:t>
      </w:r>
      <w:r w:rsidR="00820654">
        <w:t xml:space="preserve"> </w:t>
      </w:r>
      <w:r w:rsidR="00820654">
        <w:tab/>
        <w:t>£1.00</w:t>
      </w:r>
    </w:p>
    <w:p w14:paraId="6334FAF6" w14:textId="44B07200" w:rsidR="00916C88" w:rsidRDefault="00916C88" w:rsidP="00916C88">
      <w:pPr>
        <w:jc w:val="both"/>
      </w:pPr>
      <w:r>
        <w:tab/>
        <w:t>9 Dog Waste Bins</w:t>
      </w:r>
      <w:r w:rsidR="00820654">
        <w:t xml:space="preserve"> </w:t>
      </w:r>
      <w:r w:rsidR="00820654">
        <w:tab/>
        <w:t>£1.00</w:t>
      </w:r>
    </w:p>
    <w:p w14:paraId="028CAC47" w14:textId="204CE6A3" w:rsidR="00916C88" w:rsidRDefault="00916C88" w:rsidP="00916C88">
      <w:pPr>
        <w:jc w:val="both"/>
      </w:pPr>
      <w:r>
        <w:tab/>
        <w:t>1 Litter Bin</w:t>
      </w:r>
      <w:r w:rsidR="00820654">
        <w:t xml:space="preserve"> </w:t>
      </w:r>
      <w:r w:rsidR="00820654">
        <w:tab/>
      </w:r>
      <w:r w:rsidR="00820654">
        <w:tab/>
        <w:t>£1.00</w:t>
      </w:r>
    </w:p>
    <w:p w14:paraId="69B9CB66" w14:textId="30B7A9B0" w:rsidR="00916C88" w:rsidRDefault="00916C88" w:rsidP="00916C88">
      <w:pPr>
        <w:jc w:val="both"/>
      </w:pPr>
      <w:r>
        <w:tab/>
        <w:t>1 Filing Cabinet</w:t>
      </w:r>
      <w:r w:rsidR="00820654">
        <w:t xml:space="preserve"> </w:t>
      </w:r>
      <w:r w:rsidR="00820654">
        <w:tab/>
      </w:r>
      <w:r w:rsidR="00820654">
        <w:tab/>
        <w:t>£1.00</w:t>
      </w:r>
    </w:p>
    <w:p w14:paraId="17BCFD53" w14:textId="56858725" w:rsidR="00916C88" w:rsidRDefault="00916C88" w:rsidP="00916C88">
      <w:pPr>
        <w:jc w:val="both"/>
      </w:pPr>
      <w:r>
        <w:tab/>
        <w:t xml:space="preserve">Land leased to garage </w:t>
      </w:r>
      <w:r w:rsidR="00820654">
        <w:tab/>
      </w:r>
      <w:r w:rsidR="00820654" w:rsidRPr="00820654">
        <w:rPr>
          <w:u w:val="single"/>
        </w:rPr>
        <w:t>£1.00</w:t>
      </w:r>
    </w:p>
    <w:p w14:paraId="6735381D" w14:textId="2D3C03BA" w:rsidR="00820654" w:rsidRDefault="00820654" w:rsidP="00916C88">
      <w:pPr>
        <w:jc w:val="both"/>
      </w:pPr>
      <w:r>
        <w:tab/>
      </w:r>
      <w:r>
        <w:tab/>
        <w:t>Subtotal</w:t>
      </w:r>
      <w:r>
        <w:tab/>
        <w:t>£7.00</w:t>
      </w:r>
    </w:p>
    <w:p w14:paraId="484F0788" w14:textId="77777777" w:rsidR="00916C88" w:rsidRDefault="00916C88" w:rsidP="00916C88">
      <w:pPr>
        <w:jc w:val="both"/>
      </w:pPr>
      <w:r>
        <w:t>For the above items the original cost is unknown but they are covered at the insurance value of £35,273.</w:t>
      </w:r>
    </w:p>
    <w:p w14:paraId="1AE0D6F5" w14:textId="77777777" w:rsidR="00916C88" w:rsidRDefault="00916C88" w:rsidP="00916C88">
      <w:pPr>
        <w:jc w:val="both"/>
      </w:pPr>
      <w:r>
        <w:t xml:space="preserve">Other assets which can be identified at the original cost </w:t>
      </w:r>
      <w:proofErr w:type="gramStart"/>
      <w:r>
        <w:t>are:-</w:t>
      </w:r>
      <w:proofErr w:type="gramEnd"/>
      <w:r>
        <w:tab/>
      </w:r>
    </w:p>
    <w:p w14:paraId="3EA333B8" w14:textId="28E03DBD" w:rsidR="00916C88" w:rsidRDefault="00916C88" w:rsidP="00916C88">
      <w:pPr>
        <w:jc w:val="both"/>
      </w:pPr>
      <w:r>
        <w:tab/>
        <w:t>1 Acer Laptop</w:t>
      </w:r>
      <w:r>
        <w:tab/>
        <w:t>£839.00</w:t>
      </w:r>
      <w:r>
        <w:tab/>
        <w:t>19.3.24</w:t>
      </w:r>
    </w:p>
    <w:p w14:paraId="1603F4F6" w14:textId="77777777" w:rsidR="00916C88" w:rsidRDefault="00916C88" w:rsidP="00916C88">
      <w:pPr>
        <w:jc w:val="both"/>
      </w:pPr>
      <w:r>
        <w:tab/>
        <w:t>1 Epsom Printer</w:t>
      </w:r>
      <w:r>
        <w:tab/>
      </w:r>
      <w:r>
        <w:tab/>
        <w:t>£ 89.97</w:t>
      </w:r>
      <w:r>
        <w:tab/>
      </w:r>
      <w:r>
        <w:tab/>
        <w:t>16.4.09</w:t>
      </w:r>
    </w:p>
    <w:p w14:paraId="30D9300C" w14:textId="77777777" w:rsidR="00916C88" w:rsidRDefault="00916C88" w:rsidP="00916C88">
      <w:pPr>
        <w:jc w:val="both"/>
      </w:pPr>
      <w:r>
        <w:tab/>
        <w:t>4 Apple/pads</w:t>
      </w:r>
      <w:r>
        <w:tab/>
      </w:r>
      <w:r>
        <w:tab/>
        <w:t>£1,316.00</w:t>
      </w:r>
      <w:r>
        <w:tab/>
        <w:t>7.1.21</w:t>
      </w:r>
    </w:p>
    <w:p w14:paraId="3D6E0468" w14:textId="630F139A" w:rsidR="00916C88" w:rsidRDefault="00916C88" w:rsidP="00916C88">
      <w:pPr>
        <w:jc w:val="both"/>
      </w:pPr>
      <w:r>
        <w:t xml:space="preserve">              5 Solar Speed Signs        £13,439.00         2</w:t>
      </w:r>
      <w:r w:rsidR="00E670F7">
        <w:t>0</w:t>
      </w:r>
      <w:r>
        <w:t>23/24</w:t>
      </w:r>
    </w:p>
    <w:p w14:paraId="59EC4F79" w14:textId="0E3618DC" w:rsidR="00A96B52" w:rsidRDefault="00A96B52" w:rsidP="00916C88">
      <w:pPr>
        <w:jc w:val="both"/>
      </w:pPr>
      <w:r>
        <w:tab/>
        <w:t xml:space="preserve">1 Apple </w:t>
      </w:r>
      <w:r w:rsidR="00DE364F">
        <w:t>I Pad</w:t>
      </w:r>
      <w:r w:rsidR="00DE364F">
        <w:tab/>
      </w:r>
      <w:r w:rsidR="00DE364F">
        <w:tab/>
        <w:t>£329.00</w:t>
      </w:r>
      <w:r w:rsidR="00DE364F">
        <w:tab/>
        <w:t>12.2.25</w:t>
      </w:r>
    </w:p>
    <w:p w14:paraId="17151C6C" w14:textId="533C07DE" w:rsidR="00916C88" w:rsidRDefault="00916C88" w:rsidP="00916C88">
      <w:pPr>
        <w:jc w:val="both"/>
      </w:pPr>
      <w:r>
        <w:tab/>
        <w:t>Community Response Equipment.   Provided by Leicester County Council for local emergency use at nil cost</w:t>
      </w:r>
      <w:r w:rsidR="00820654">
        <w:t>.</w:t>
      </w:r>
    </w:p>
    <w:p w14:paraId="1FF00978" w14:textId="41848448" w:rsidR="00916C88" w:rsidRDefault="00916C88" w:rsidP="00916C88">
      <w:pPr>
        <w:jc w:val="both"/>
      </w:pPr>
      <w:r>
        <w:t xml:space="preserve">Total asset </w:t>
      </w:r>
      <w:r w:rsidR="00820654">
        <w:t xml:space="preserve">insurance </w:t>
      </w:r>
      <w:r>
        <w:t>value as at 31.3.2</w:t>
      </w:r>
      <w:r w:rsidR="00820654">
        <w:t>6</w:t>
      </w:r>
      <w:r>
        <w:t xml:space="preserve"> is £5</w:t>
      </w:r>
      <w:r w:rsidR="00DE364F">
        <w:t>1,</w:t>
      </w:r>
      <w:r w:rsidR="00820654">
        <w:t>286.00</w:t>
      </w:r>
    </w:p>
    <w:p w14:paraId="56A7F6D7" w14:textId="77777777" w:rsidR="00916C88" w:rsidRDefault="00916C88" w:rsidP="00916C88">
      <w:pPr>
        <w:jc w:val="both"/>
      </w:pPr>
    </w:p>
    <w:p w14:paraId="04B5836E" w14:textId="77777777" w:rsidR="00916C88" w:rsidRDefault="00916C88" w:rsidP="00916C88">
      <w:pPr>
        <w:jc w:val="both"/>
      </w:pPr>
      <w:r>
        <w:tab/>
      </w:r>
    </w:p>
    <w:p w14:paraId="427FC6F6" w14:textId="77777777" w:rsidR="00916C88" w:rsidRDefault="00916C88" w:rsidP="00916C88"/>
    <w:p w14:paraId="3B00A774" w14:textId="77777777" w:rsidR="00916C88" w:rsidRDefault="00916C88" w:rsidP="00916C88"/>
    <w:p w14:paraId="2324F00C" w14:textId="77777777" w:rsidR="00916C88" w:rsidRDefault="00916C88" w:rsidP="00916C88"/>
    <w:p w14:paraId="51B583C7" w14:textId="77777777" w:rsidR="00916C88" w:rsidRDefault="00916C88"/>
    <w:sectPr w:rsidR="00916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E2564"/>
    <w:rsid w:val="00172525"/>
    <w:rsid w:val="004C0864"/>
    <w:rsid w:val="00542F49"/>
    <w:rsid w:val="006F55D1"/>
    <w:rsid w:val="00820654"/>
    <w:rsid w:val="00916C88"/>
    <w:rsid w:val="00A96B52"/>
    <w:rsid w:val="00B45D1A"/>
    <w:rsid w:val="00DE364F"/>
    <w:rsid w:val="00E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16B4"/>
  <w15:chartTrackingRefBased/>
  <w15:docId w15:val="{62A2E4B2-ACA5-4698-82E0-D5CA3745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2025-05-13T08:42:00Z</cp:lastPrinted>
  <dcterms:created xsi:type="dcterms:W3CDTF">2026-04-09T10:57:00Z</dcterms:created>
  <dcterms:modified xsi:type="dcterms:W3CDTF">2026-04-09T10:57:00Z</dcterms:modified>
</cp:coreProperties>
</file>